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2A" w:rsidRPr="003A2EDD" w:rsidRDefault="00C84D2A" w:rsidP="00C84D2A">
      <w:pPr>
        <w:ind w:right="-720"/>
        <w:jc w:val="center"/>
        <w:rPr>
          <w:rFonts w:ascii="AcadMtavr" w:hAnsi="AcadMtavr" w:cs="Sylfaen"/>
          <w:b/>
          <w:bCs/>
        </w:rPr>
      </w:pPr>
      <w:bookmarkStart w:id="0" w:name="_GoBack"/>
      <w:bookmarkEnd w:id="0"/>
    </w:p>
    <w:p w:rsidR="00C84D2A" w:rsidRDefault="00F30F5B" w:rsidP="0022164A">
      <w:pPr>
        <w:ind w:right="-720"/>
        <w:jc w:val="center"/>
        <w:rPr>
          <w:rFonts w:ascii="Sylfaen" w:hAnsi="Sylfaen" w:cs="Sylfaen"/>
          <w:b/>
          <w:bCs/>
        </w:rPr>
      </w:pPr>
      <w:r>
        <w:rPr>
          <w:rFonts w:ascii="Sylfaen" w:hAnsi="Sylfaen" w:cs="Sylfaen"/>
          <w:b/>
          <w:bCs/>
          <w:lang w:val="ka-GE"/>
        </w:rPr>
        <w:t>2022-2023</w:t>
      </w:r>
      <w:r w:rsidR="00CF4D87">
        <w:rPr>
          <w:rFonts w:ascii="Sylfaen" w:hAnsi="Sylfaen" w:cs="Sylfaen"/>
          <w:b/>
          <w:bCs/>
        </w:rPr>
        <w:t xml:space="preserve"> </w:t>
      </w:r>
      <w:r w:rsidR="008837A8" w:rsidRPr="003A2EDD">
        <w:rPr>
          <w:rFonts w:ascii="Sylfaen" w:hAnsi="Sylfaen" w:cs="Sylfaen"/>
          <w:b/>
          <w:bCs/>
          <w:lang w:val="ka-GE"/>
        </w:rPr>
        <w:t xml:space="preserve"> ს</w:t>
      </w:r>
      <w:r w:rsidR="00F571EE">
        <w:rPr>
          <w:rFonts w:ascii="Sylfaen" w:hAnsi="Sylfaen" w:cs="Sylfaen"/>
          <w:b/>
          <w:bCs/>
          <w:lang w:val="ka-GE"/>
        </w:rPr>
        <w:t>ასწავლო წლის არქეოლოგია-ანტიკური ცივილიზაციის</w:t>
      </w:r>
      <w:r w:rsidR="003B66EB">
        <w:rPr>
          <w:rFonts w:ascii="Sylfaen" w:hAnsi="Sylfaen" w:cs="Sylfaen"/>
          <w:b/>
          <w:bCs/>
          <w:lang w:val="ka-GE"/>
        </w:rPr>
        <w:t xml:space="preserve"> სამაგისტ</w:t>
      </w:r>
      <w:r w:rsidR="008837A8" w:rsidRPr="003A2EDD">
        <w:rPr>
          <w:rFonts w:ascii="Sylfaen" w:hAnsi="Sylfaen" w:cs="Sylfaen"/>
          <w:b/>
          <w:bCs/>
          <w:lang w:val="ka-GE"/>
        </w:rPr>
        <w:t xml:space="preserve">რო პროგრამაზე მისაღები საგამოცდო </w:t>
      </w:r>
      <w:r w:rsidR="00F571EE">
        <w:rPr>
          <w:rFonts w:ascii="Sylfaen" w:hAnsi="Sylfaen" w:cs="Sylfaen"/>
          <w:b/>
          <w:bCs/>
          <w:lang w:val="ka-GE"/>
        </w:rPr>
        <w:t>საკითხები და ლიტერატურა:</w:t>
      </w:r>
    </w:p>
    <w:p w:rsidR="00C50C68" w:rsidRDefault="00C50C68" w:rsidP="00C50C68">
      <w:pPr>
        <w:ind w:right="-720"/>
        <w:rPr>
          <w:rFonts w:ascii="Sylfaen" w:hAnsi="Sylfaen" w:cs="Sylfaen"/>
          <w:b/>
          <w:bCs/>
        </w:rPr>
      </w:pPr>
    </w:p>
    <w:p w:rsidR="00C50C68" w:rsidRPr="00C50C68" w:rsidRDefault="00C50C68" w:rsidP="00C50C68">
      <w:pPr>
        <w:jc w:val="both"/>
        <w:rPr>
          <w:rFonts w:ascii="Sylfaen" w:hAnsi="Sylfaen" w:cs="Sylfaen"/>
          <w:b/>
        </w:rPr>
      </w:pPr>
      <w:proofErr w:type="gramStart"/>
      <w:r>
        <w:rPr>
          <w:rFonts w:ascii="Sylfaen" w:hAnsi="Sylfaen" w:cs="Sylfaen"/>
          <w:b/>
        </w:rPr>
        <w:t>არქეოლოგია-ანტიკური</w:t>
      </w:r>
      <w:proofErr w:type="gramEnd"/>
      <w:r>
        <w:rPr>
          <w:rFonts w:ascii="Sylfaen" w:hAnsi="Sylfaen" w:cs="Sylfaen"/>
          <w:b/>
        </w:rPr>
        <w:t xml:space="preserve"> ცივილიზაციების </w:t>
      </w:r>
      <w:r>
        <w:rPr>
          <w:rFonts w:ascii="Sylfaen" w:hAnsi="Sylfaen" w:cs="Sylfaen"/>
          <w:b/>
          <w:lang w:val="ka-GE"/>
        </w:rPr>
        <w:t>სამაგისტრო პროგრამაზე</w:t>
      </w:r>
      <w:r w:rsidRPr="00306A98">
        <w:rPr>
          <w:rFonts w:ascii="Sylfaen" w:hAnsi="Sylfaen" w:cs="Sylfaen"/>
          <w:b/>
          <w:lang w:val="ka-GE"/>
        </w:rPr>
        <w:t xml:space="preserve"> მისაღები გამოცდა ტარდება აწსუ საგამოცდო ცენტრში ტესტირების ფორმით 100 ქულიანი სისტემით. თითოეულ საგამოცდო ბილეთში შევა 100 ტესტი. თითო ტესტი შეფა</w:t>
      </w:r>
      <w:r>
        <w:rPr>
          <w:rFonts w:ascii="Sylfaen" w:hAnsi="Sylfaen" w:cs="Sylfaen"/>
          <w:b/>
          <w:lang w:val="ka-GE"/>
        </w:rPr>
        <w:t>ს</w:t>
      </w:r>
      <w:r w:rsidRPr="00306A98">
        <w:rPr>
          <w:rFonts w:ascii="Sylfaen" w:hAnsi="Sylfaen" w:cs="Sylfaen"/>
          <w:b/>
          <w:lang w:val="ka-GE"/>
        </w:rPr>
        <w:t>დება 1 ქულით.</w:t>
      </w:r>
      <w:r>
        <w:rPr>
          <w:rFonts w:ascii="Sylfaen" w:hAnsi="Sylfaen" w:cs="Sylfaen"/>
          <w:b/>
        </w:rPr>
        <w:t xml:space="preserve"> </w:t>
      </w:r>
    </w:p>
    <w:p w:rsidR="00C84D2A" w:rsidRPr="003A2EDD" w:rsidRDefault="00C84D2A" w:rsidP="00C84D2A">
      <w:pPr>
        <w:ind w:right="-720"/>
        <w:jc w:val="center"/>
        <w:rPr>
          <w:rFonts w:ascii="AcadMtavr" w:hAnsi="AcadMtavr" w:cs="Sylfaen"/>
          <w:b/>
          <w:bCs/>
        </w:rPr>
      </w:pPr>
    </w:p>
    <w:p w:rsidR="00C84D2A" w:rsidRPr="003A2EDD" w:rsidRDefault="00C84D2A" w:rsidP="00C84D2A">
      <w:pPr>
        <w:ind w:right="-720"/>
        <w:jc w:val="center"/>
        <w:rPr>
          <w:rFonts w:ascii="AcadMtavr" w:hAnsi="AcadMtavr" w:cs="Sylfaen"/>
          <w:b/>
          <w:bCs/>
        </w:rPr>
      </w:pPr>
    </w:p>
    <w:p w:rsidR="00C84D2A" w:rsidRPr="003A2EDD" w:rsidRDefault="008837A8" w:rsidP="00C84D2A">
      <w:pPr>
        <w:ind w:right="-720"/>
        <w:jc w:val="both"/>
        <w:rPr>
          <w:rFonts w:ascii="AcadNusx" w:hAnsi="AcadNusx" w:cs="Sylfaen"/>
          <w:b/>
          <w:bCs/>
        </w:rPr>
      </w:pPr>
      <w:r w:rsidRPr="003A2EDD">
        <w:rPr>
          <w:rFonts w:ascii="Sylfaen" w:hAnsi="Sylfaen" w:cs="Sylfaen"/>
          <w:b/>
          <w:bCs/>
        </w:rPr>
        <w:t xml:space="preserve"> </w:t>
      </w:r>
      <w:proofErr w:type="gramStart"/>
      <w:r w:rsidRPr="003A2EDD">
        <w:rPr>
          <w:rFonts w:ascii="Sylfaen" w:hAnsi="Sylfaen" w:cs="Sylfaen"/>
          <w:b/>
          <w:bCs/>
        </w:rPr>
        <w:t>საკითხები</w:t>
      </w:r>
      <w:proofErr w:type="gramEnd"/>
      <w:r w:rsidRPr="003A2EDD">
        <w:rPr>
          <w:rFonts w:ascii="Sylfaen" w:hAnsi="Sylfaen" w:cs="Sylfaen"/>
          <w:b/>
          <w:bCs/>
        </w:rPr>
        <w:t xml:space="preserve">:                                                           </w:t>
      </w:r>
      <w:r w:rsidRPr="003A2EDD">
        <w:rPr>
          <w:rFonts w:ascii="Sylfaen" w:hAnsi="Sylfaen" w:cs="Sylfaen"/>
          <w:b/>
          <w:bCs/>
          <w:lang w:val="ka-GE"/>
        </w:rPr>
        <w:t xml:space="preserve">                                               </w:t>
      </w:r>
    </w:p>
    <w:p w:rsidR="00C84D2A" w:rsidRPr="003A2EDD" w:rsidRDefault="00C84D2A" w:rsidP="00C84D2A">
      <w:pPr>
        <w:ind w:left="-720" w:right="-720"/>
        <w:jc w:val="both"/>
        <w:rPr>
          <w:rFonts w:ascii="AcadNusx" w:hAnsi="AcadNusx" w:cs="Sylfaen"/>
        </w:rPr>
      </w:pP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არქეოლოგიური</w:t>
      </w:r>
      <w:proofErr w:type="gramEnd"/>
      <w:r w:rsidRPr="003A2EDD">
        <w:rPr>
          <w:rFonts w:ascii="Sylfaen" w:hAnsi="Sylfaen" w:cs="Sylfaen"/>
        </w:rPr>
        <w:t xml:space="preserve"> კვლევის ისტორია XIX საუკუნის საქართველოში.            </w:t>
      </w:r>
      <w:r w:rsidRPr="003A2EDD">
        <w:rPr>
          <w:rFonts w:ascii="Sylfaen" w:hAnsi="Sylfaen" w:cs="Sylfaen"/>
          <w:lang w:val="ka-GE"/>
        </w:rPr>
        <w:t xml:space="preserve">         </w:t>
      </w:r>
      <w:r w:rsidRPr="003A2EDD">
        <w:rPr>
          <w:rFonts w:ascii="Sylfaen" w:hAnsi="Sylfaen" w:cs="Sylfaen"/>
        </w:rPr>
        <w:t xml:space="preserve">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არქეოლოგიური</w:t>
      </w:r>
      <w:proofErr w:type="gramEnd"/>
      <w:r w:rsidRPr="003A2EDD">
        <w:rPr>
          <w:rFonts w:ascii="Sylfaen" w:hAnsi="Sylfaen" w:cs="Sylfaen"/>
        </w:rPr>
        <w:t xml:space="preserve"> კვლევის ისტორია XX საუკუნის საქართველოში.              </w:t>
      </w:r>
      <w:r w:rsidRPr="003A2EDD">
        <w:rPr>
          <w:rFonts w:ascii="Sylfaen" w:hAnsi="Sylfaen" w:cs="Sylfaen"/>
          <w:lang w:val="ka-GE"/>
        </w:rPr>
        <w:t xml:space="preserve">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ქვედა</w:t>
      </w:r>
      <w:proofErr w:type="gramEnd"/>
      <w:r w:rsidRPr="003A2EDD">
        <w:rPr>
          <w:rFonts w:ascii="Sylfaen" w:hAnsi="Sylfaen" w:cs="Sylfaen"/>
        </w:rPr>
        <w:t xml:space="preserve"> პალეოლითი საქართველოში.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</w:t>
      </w:r>
      <w:r w:rsidRPr="003A2EDD">
        <w:rPr>
          <w:rFonts w:ascii="Sylfaen" w:hAnsi="Sylfaen" w:cs="Sylfaen"/>
        </w:rPr>
        <w:t xml:space="preserve"> </w:t>
      </w:r>
      <w:r w:rsidRPr="003A2EDD">
        <w:rPr>
          <w:rFonts w:ascii="Sylfaen" w:hAnsi="Sylfaen" w:cs="Sylfaen"/>
          <w:lang w:val="ka-GE"/>
        </w:rPr>
        <w:t xml:space="preserve">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ზედა</w:t>
      </w:r>
      <w:proofErr w:type="gramEnd"/>
      <w:r w:rsidRPr="003A2EDD">
        <w:rPr>
          <w:rFonts w:ascii="Sylfaen" w:hAnsi="Sylfaen" w:cs="Sylfaen"/>
        </w:rPr>
        <w:t xml:space="preserve"> პალეოლითი საქართველოში.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მეზოლითი</w:t>
      </w:r>
      <w:proofErr w:type="gramEnd"/>
      <w:r w:rsidRPr="003A2EDD">
        <w:rPr>
          <w:rFonts w:ascii="Sylfaen" w:hAnsi="Sylfaen" w:cs="Sylfaen"/>
        </w:rPr>
        <w:t xml:space="preserve"> საქართველოში.  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ადრენეოლითური</w:t>
      </w:r>
      <w:proofErr w:type="gramEnd"/>
      <w:r w:rsidRPr="003A2EDD">
        <w:rPr>
          <w:rFonts w:ascii="Sylfaen" w:hAnsi="Sylfaen" w:cs="Sylfaen"/>
        </w:rPr>
        <w:t xml:space="preserve"> არქეოლოგიური ძეგლები საქართველოში.                   </w:t>
      </w:r>
      <w:r w:rsidRPr="003A2EDD">
        <w:rPr>
          <w:rFonts w:ascii="Sylfaen" w:hAnsi="Sylfaen" w:cs="Sylfaen"/>
          <w:lang w:val="ka-GE"/>
        </w:rPr>
        <w:t xml:space="preserve">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გვიანნეოლითური</w:t>
      </w:r>
      <w:proofErr w:type="gramEnd"/>
      <w:r w:rsidRPr="003A2EDD">
        <w:rPr>
          <w:rFonts w:ascii="Sylfaen" w:hAnsi="Sylfaen" w:cs="Sylfaen"/>
        </w:rPr>
        <w:t xml:space="preserve"> არქეოლოგიური ძეგლები საქართველოში.                   </w:t>
      </w:r>
      <w:r w:rsidRPr="003A2EDD">
        <w:rPr>
          <w:rFonts w:ascii="Sylfaen" w:hAnsi="Sylfaen" w:cs="Sylfaen"/>
          <w:lang w:val="ka-GE"/>
        </w:rPr>
        <w:t xml:space="preserve">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ენეოლითი</w:t>
      </w:r>
      <w:proofErr w:type="gramEnd"/>
      <w:r w:rsidRPr="003A2EDD">
        <w:rPr>
          <w:rFonts w:ascii="Sylfaen" w:hAnsi="Sylfaen" w:cs="Sylfaen"/>
        </w:rPr>
        <w:t xml:space="preserve"> საქართველოში.   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მტკვარ-არაქსის</w:t>
      </w:r>
      <w:proofErr w:type="gramEnd"/>
      <w:r w:rsidRPr="003A2EDD">
        <w:rPr>
          <w:rFonts w:ascii="Sylfaen" w:hAnsi="Sylfaen" w:cs="Sylfaen"/>
        </w:rPr>
        <w:t xml:space="preserve"> კულტურა საქართველოში.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ადრეული</w:t>
      </w:r>
      <w:proofErr w:type="gramEnd"/>
      <w:r w:rsidRPr="003A2EDD">
        <w:rPr>
          <w:rFonts w:ascii="Sylfaen" w:hAnsi="Sylfaen" w:cs="Sylfaen"/>
        </w:rPr>
        <w:t xml:space="preserve"> ყორღანების კულტურა.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ადრებრინჯაოს</w:t>
      </w:r>
      <w:proofErr w:type="gramEnd"/>
      <w:r w:rsidRPr="003A2EDD">
        <w:rPr>
          <w:rFonts w:ascii="Sylfaen" w:hAnsi="Sylfaen" w:cs="Sylfaen"/>
        </w:rPr>
        <w:t xml:space="preserve"> ხანა დასავლეთ საქართველოში.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თრიალეთის</w:t>
      </w:r>
      <w:proofErr w:type="gramEnd"/>
      <w:r w:rsidRPr="003A2EDD">
        <w:rPr>
          <w:rFonts w:ascii="Sylfaen" w:hAnsi="Sylfaen" w:cs="Sylfaen"/>
        </w:rPr>
        <w:t xml:space="preserve"> კულტურა.      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შუაბრინჯაოს</w:t>
      </w:r>
      <w:proofErr w:type="gramEnd"/>
      <w:r w:rsidRPr="003A2EDD">
        <w:rPr>
          <w:rFonts w:ascii="Sylfaen" w:hAnsi="Sylfaen" w:cs="Sylfaen"/>
        </w:rPr>
        <w:t xml:space="preserve"> ხანა დასავლეთ საქართველოში.                              </w:t>
      </w:r>
      <w:r w:rsidRPr="003A2EDD">
        <w:rPr>
          <w:rFonts w:ascii="Sylfaen" w:hAnsi="Sylfaen" w:cs="Sylfaen"/>
          <w:lang w:val="ka-GE"/>
        </w:rPr>
        <w:t xml:space="preserve">                   </w:t>
      </w:r>
      <w:r w:rsidRPr="003A2EDD">
        <w:rPr>
          <w:rFonts w:ascii="Sylfaen" w:hAnsi="Sylfaen" w:cs="Sylfaen"/>
        </w:rPr>
        <w:t xml:space="preserve"> </w:t>
      </w:r>
      <w:r w:rsidRPr="003A2EDD">
        <w:rPr>
          <w:rFonts w:ascii="Sylfaen" w:hAnsi="Sylfaen" w:cs="Sylfaen"/>
          <w:lang w:val="ka-GE"/>
        </w:rPr>
        <w:t xml:space="preserve">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r w:rsidRPr="003A2EDD">
        <w:rPr>
          <w:rFonts w:ascii="Sylfaen" w:hAnsi="Sylfaen" w:cs="Sylfaen"/>
        </w:rPr>
        <w:t xml:space="preserve">დოლმენური კულტურა დასავლეთ საქართველოში                            </w:t>
      </w:r>
      <w:r w:rsidRPr="003A2EDD">
        <w:rPr>
          <w:rFonts w:ascii="Sylfaen" w:hAnsi="Sylfaen" w:cs="Sylfaen"/>
          <w:lang w:val="ka-GE"/>
        </w:rPr>
        <w:t xml:space="preserve">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გვიანბრინჯაოს</w:t>
      </w:r>
      <w:proofErr w:type="gramEnd"/>
      <w:r w:rsidRPr="003A2EDD">
        <w:rPr>
          <w:rFonts w:ascii="Sylfaen" w:hAnsi="Sylfaen" w:cs="Sylfaen"/>
        </w:rPr>
        <w:t xml:space="preserve"> ხანა აღმოსავლეთ საქართველოში (იორ-ალაზნის კულტურა).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გვიანბრინჯაოს</w:t>
      </w:r>
      <w:proofErr w:type="gramEnd"/>
      <w:r w:rsidRPr="003A2EDD">
        <w:rPr>
          <w:rFonts w:ascii="Sylfaen" w:hAnsi="Sylfaen" w:cs="Sylfaen"/>
        </w:rPr>
        <w:t xml:space="preserve"> ხანა აღმოსავლეთ საქართველოში (სამთავრული კულტურა).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ქართველთა</w:t>
      </w:r>
      <w:proofErr w:type="gramEnd"/>
      <w:r w:rsidRPr="003A2EDD">
        <w:rPr>
          <w:rFonts w:ascii="Sylfaen" w:hAnsi="Sylfaen" w:cs="Sylfaen"/>
        </w:rPr>
        <w:t xml:space="preserve"> ეთნიკური წარმომავლობის საკითხი.                              </w:t>
      </w:r>
      <w:r w:rsidRPr="003A2EDD">
        <w:rPr>
          <w:rFonts w:ascii="Sylfaen" w:hAnsi="Sylfaen" w:cs="Sylfaen"/>
          <w:lang w:val="ka-GE"/>
        </w:rPr>
        <w:t xml:space="preserve">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კოლხური</w:t>
      </w:r>
      <w:proofErr w:type="gramEnd"/>
      <w:r w:rsidRPr="003A2EDD">
        <w:rPr>
          <w:rFonts w:ascii="Sylfaen" w:hAnsi="Sylfaen" w:cs="Sylfaen"/>
        </w:rPr>
        <w:t xml:space="preserve"> კულტურა.        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                 </w:t>
      </w:r>
      <w:r w:rsidRPr="003A2EDD">
        <w:rPr>
          <w:rFonts w:ascii="Sylfaen" w:hAnsi="Sylfaen" w:cs="Sylfaen"/>
        </w:rPr>
        <w:t xml:space="preserve">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კოლხეთი</w:t>
      </w:r>
      <w:proofErr w:type="gramEnd"/>
      <w:r w:rsidRPr="003A2EDD">
        <w:rPr>
          <w:rFonts w:ascii="Sylfaen" w:hAnsi="Sylfaen" w:cs="Sylfaen"/>
        </w:rPr>
        <w:t xml:space="preserve"> ძვ. წ. VI-IV საუკუნეებში.                                           </w:t>
      </w:r>
      <w:r w:rsidRPr="003A2EDD">
        <w:rPr>
          <w:rFonts w:ascii="Sylfaen" w:hAnsi="Sylfaen" w:cs="Sylfaen"/>
          <w:lang w:val="ka-GE"/>
        </w:rPr>
        <w:t xml:space="preserve">    </w:t>
      </w:r>
      <w:r w:rsidR="006810A7">
        <w:rPr>
          <w:rFonts w:ascii="Sylfaen" w:hAnsi="Sylfaen" w:cs="Sylfaen"/>
          <w:lang w:val="ka-GE"/>
        </w:rPr>
        <w:t xml:space="preserve">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ბერძნული</w:t>
      </w:r>
      <w:proofErr w:type="gramEnd"/>
      <w:r w:rsidRPr="003A2EDD">
        <w:rPr>
          <w:rFonts w:ascii="Sylfaen" w:hAnsi="Sylfaen" w:cs="Sylfaen"/>
        </w:rPr>
        <w:t xml:space="preserve"> კოლონიზაცია აღმოსავლეთ შავიზღვისპირეთში.                   </w:t>
      </w:r>
      <w:r w:rsidRPr="003A2EDD">
        <w:rPr>
          <w:rFonts w:ascii="Sylfaen" w:hAnsi="Sylfaen" w:cs="Sylfaen"/>
          <w:lang w:val="ka-GE"/>
        </w:rPr>
        <w:t xml:space="preserve">             </w:t>
      </w:r>
      <w:r w:rsidR="006810A7">
        <w:rPr>
          <w:rFonts w:ascii="Sylfaen" w:hAnsi="Sylfaen" w:cs="Sylfaen"/>
        </w:rPr>
        <w:t xml:space="preserve">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ურბანისტული</w:t>
      </w:r>
      <w:proofErr w:type="gramEnd"/>
      <w:r w:rsidRPr="003A2EDD">
        <w:rPr>
          <w:rFonts w:ascii="Sylfaen" w:hAnsi="Sylfaen" w:cs="Sylfaen"/>
        </w:rPr>
        <w:t xml:space="preserve"> აფეთქება ქართლში.                                           </w:t>
      </w:r>
      <w:r w:rsidRPr="003A2EDD">
        <w:rPr>
          <w:rFonts w:ascii="Sylfaen" w:hAnsi="Sylfaen" w:cs="Sylfaen"/>
          <w:lang w:val="ka-GE"/>
        </w:rPr>
        <w:t xml:space="preserve">   </w:t>
      </w:r>
      <w:r w:rsidR="006810A7">
        <w:rPr>
          <w:rFonts w:ascii="Sylfaen" w:hAnsi="Sylfaen" w:cs="Sylfaen"/>
          <w:lang w:val="ka-GE"/>
        </w:rPr>
        <w:t xml:space="preserve">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ქართლის</w:t>
      </w:r>
      <w:proofErr w:type="gramEnd"/>
      <w:r w:rsidRPr="003A2EDD">
        <w:rPr>
          <w:rFonts w:ascii="Sylfaen" w:hAnsi="Sylfaen" w:cs="Sylfaen"/>
        </w:rPr>
        <w:t xml:space="preserve"> სამეფოს წარმოქმნა.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</w:t>
      </w:r>
      <w:r w:rsidR="006810A7">
        <w:rPr>
          <w:rFonts w:ascii="Sylfaen" w:hAnsi="Sylfaen" w:cs="Sylfaen"/>
          <w:lang w:val="ka-GE"/>
        </w:rPr>
        <w:t xml:space="preserve">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კოლხეთი</w:t>
      </w:r>
      <w:proofErr w:type="gramEnd"/>
      <w:r w:rsidRPr="003A2EDD">
        <w:rPr>
          <w:rFonts w:ascii="Sylfaen" w:hAnsi="Sylfaen" w:cs="Sylfaen"/>
        </w:rPr>
        <w:t xml:space="preserve"> ელინისტურ ხანაში.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</w:t>
      </w:r>
      <w:r w:rsidR="006810A7">
        <w:rPr>
          <w:rFonts w:ascii="Sylfaen" w:hAnsi="Sylfaen" w:cs="Sylfaen"/>
          <w:lang w:val="ka-GE"/>
        </w:rPr>
        <w:t xml:space="preserve">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კოლხური</w:t>
      </w:r>
      <w:proofErr w:type="gramEnd"/>
      <w:r w:rsidRPr="003A2EDD">
        <w:rPr>
          <w:rFonts w:ascii="Sylfaen" w:hAnsi="Sylfaen" w:cs="Sylfaen"/>
        </w:rPr>
        <w:t xml:space="preserve"> კულტურა ელინისტურ ცივილიზაციასთან კონტაქტში.              </w:t>
      </w:r>
      <w:r w:rsidR="006810A7">
        <w:rPr>
          <w:rFonts w:ascii="Sylfaen" w:hAnsi="Sylfaen" w:cs="Sylfaen"/>
          <w:lang w:val="ka-GE"/>
        </w:rPr>
        <w:t xml:space="preserve">       </w:t>
      </w:r>
      <w:r w:rsidRPr="003A2EDD">
        <w:rPr>
          <w:rFonts w:ascii="Sylfaen" w:hAnsi="Sylfaen" w:cs="Sylfaen"/>
        </w:rPr>
        <w:t xml:space="preserve">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ქართლი</w:t>
      </w:r>
      <w:proofErr w:type="gramEnd"/>
      <w:r w:rsidRPr="003A2EDD">
        <w:rPr>
          <w:rFonts w:ascii="Sylfaen" w:hAnsi="Sylfaen" w:cs="Sylfaen"/>
        </w:rPr>
        <w:t xml:space="preserve"> ელინისტურ ხანაში. 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</w:t>
      </w:r>
      <w:r w:rsidR="006810A7">
        <w:rPr>
          <w:rFonts w:ascii="Sylfaen" w:hAnsi="Sylfaen" w:cs="Sylfaen"/>
          <w:lang w:val="ka-GE"/>
        </w:rPr>
        <w:t xml:space="preserve">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ქართლი</w:t>
      </w:r>
      <w:proofErr w:type="gramEnd"/>
      <w:r w:rsidRPr="003A2EDD">
        <w:rPr>
          <w:rFonts w:ascii="Sylfaen" w:hAnsi="Sylfaen" w:cs="Sylfaen"/>
        </w:rPr>
        <w:t xml:space="preserve"> ახ. წ. </w:t>
      </w:r>
      <w:proofErr w:type="gramStart"/>
      <w:r w:rsidRPr="003A2EDD">
        <w:rPr>
          <w:rFonts w:ascii="Sylfaen" w:hAnsi="Sylfaen" w:cs="Sylfaen"/>
        </w:rPr>
        <w:t>პირველ</w:t>
      </w:r>
      <w:proofErr w:type="gramEnd"/>
      <w:r w:rsidRPr="003A2EDD">
        <w:rPr>
          <w:rFonts w:ascii="Sylfaen" w:hAnsi="Sylfaen" w:cs="Sylfaen"/>
        </w:rPr>
        <w:t xml:space="preserve"> საუკუნეებში.                                          </w:t>
      </w:r>
      <w:r w:rsidRPr="003A2EDD">
        <w:rPr>
          <w:rFonts w:ascii="Sylfaen" w:hAnsi="Sylfaen" w:cs="Sylfaen"/>
          <w:lang w:val="ka-GE"/>
        </w:rPr>
        <w:t xml:space="preserve">   </w:t>
      </w:r>
      <w:r w:rsidR="006810A7">
        <w:rPr>
          <w:rFonts w:ascii="Sylfaen" w:hAnsi="Sylfaen" w:cs="Sylfaen"/>
          <w:lang w:val="ka-GE"/>
        </w:rPr>
        <w:t xml:space="preserve">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დასავლეთ</w:t>
      </w:r>
      <w:proofErr w:type="gramEnd"/>
      <w:r w:rsidRPr="003A2EDD">
        <w:rPr>
          <w:rFonts w:ascii="Sylfaen" w:hAnsi="Sylfaen" w:cs="Sylfaen"/>
        </w:rPr>
        <w:t xml:space="preserve"> საქართველო გვიანანტიკურ ხანაში.                                </w:t>
      </w:r>
      <w:r w:rsidR="006810A7">
        <w:rPr>
          <w:rFonts w:ascii="Sylfaen" w:hAnsi="Sylfaen" w:cs="Sylfaen"/>
          <w:lang w:val="ka-GE"/>
        </w:rPr>
        <w:t xml:space="preserve">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ქართლის</w:t>
      </w:r>
      <w:proofErr w:type="gramEnd"/>
      <w:r w:rsidRPr="003A2EDD">
        <w:rPr>
          <w:rFonts w:ascii="Sylfaen" w:hAnsi="Sylfaen" w:cs="Sylfaen"/>
        </w:rPr>
        <w:t xml:space="preserve"> სამეფო გვიანანტიკურ ხანაში.                                       </w:t>
      </w:r>
      <w:r w:rsidRPr="003A2EDD">
        <w:rPr>
          <w:rFonts w:ascii="Sylfaen" w:hAnsi="Sylfaen" w:cs="Sylfaen"/>
          <w:lang w:val="ka-GE"/>
        </w:rPr>
        <w:t xml:space="preserve">     </w:t>
      </w:r>
      <w:r w:rsidR="006810A7">
        <w:rPr>
          <w:rFonts w:ascii="Sylfaen" w:hAnsi="Sylfaen" w:cs="Sylfaen"/>
          <w:lang w:val="ka-GE"/>
        </w:rPr>
        <w:t xml:space="preserve">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რომაული</w:t>
      </w:r>
      <w:proofErr w:type="gramEnd"/>
      <w:r w:rsidRPr="003A2EDD">
        <w:rPr>
          <w:rFonts w:ascii="Sylfaen" w:hAnsi="Sylfaen" w:cs="Sylfaen"/>
        </w:rPr>
        <w:t xml:space="preserve"> ციხესიმაგრეები აღმოსავლეთ შავიზღვისპირეთში.                    </w:t>
      </w:r>
      <w:r w:rsidR="006810A7">
        <w:rPr>
          <w:rFonts w:ascii="Sylfaen" w:hAnsi="Sylfaen" w:cs="Sylfaen"/>
          <w:lang w:val="ka-GE"/>
        </w:rPr>
        <w:t xml:space="preserve">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ეგრის-ლაზიკის</w:t>
      </w:r>
      <w:proofErr w:type="gramEnd"/>
      <w:r w:rsidRPr="003A2EDD">
        <w:rPr>
          <w:rFonts w:ascii="Sylfaen" w:hAnsi="Sylfaen" w:cs="Sylfaen"/>
        </w:rPr>
        <w:t xml:space="preserve"> ციხე-ქალაქები გვიანანტიკურ ხანაში.                          </w:t>
      </w:r>
      <w:r w:rsidR="006810A7">
        <w:rPr>
          <w:rFonts w:ascii="Sylfaen" w:hAnsi="Sylfaen" w:cs="Sylfaen"/>
          <w:lang w:val="ka-GE"/>
        </w:rPr>
        <w:t xml:space="preserve">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ქალაქები</w:t>
      </w:r>
      <w:proofErr w:type="gramEnd"/>
      <w:r w:rsidRPr="003A2EDD">
        <w:rPr>
          <w:rFonts w:ascii="Sylfaen" w:hAnsi="Sylfaen" w:cs="Sylfaen"/>
        </w:rPr>
        <w:t xml:space="preserve"> და საქალაქო ცხოვრება ანტიკური ხანის ქართლში.                  </w:t>
      </w:r>
      <w:r w:rsidR="006810A7">
        <w:rPr>
          <w:rFonts w:ascii="Sylfaen" w:hAnsi="Sylfaen" w:cs="Sylfaen"/>
          <w:lang w:val="ka-GE"/>
        </w:rPr>
        <w:t xml:space="preserve">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სამარხთა</w:t>
      </w:r>
      <w:proofErr w:type="gramEnd"/>
      <w:r w:rsidRPr="003A2EDD">
        <w:rPr>
          <w:rFonts w:ascii="Sylfaen" w:hAnsi="Sylfaen" w:cs="Sylfaen"/>
        </w:rPr>
        <w:t xml:space="preserve"> ტიპები და დაკრძალვის წესები ან</w:t>
      </w:r>
      <w:r w:rsidR="006810A7">
        <w:rPr>
          <w:rFonts w:ascii="Sylfaen" w:hAnsi="Sylfaen" w:cs="Sylfaen"/>
        </w:rPr>
        <w:t xml:space="preserve">ტიკური ხანის საქართველოში.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მშენებლობის</w:t>
      </w:r>
      <w:proofErr w:type="gramEnd"/>
      <w:r w:rsidRPr="003A2EDD">
        <w:rPr>
          <w:rFonts w:ascii="Sylfaen" w:hAnsi="Sylfaen" w:cs="Sylfaen"/>
        </w:rPr>
        <w:t xml:space="preserve"> ხელოვნება და ხუროთმოძღვრ</w:t>
      </w:r>
      <w:r w:rsidR="006810A7">
        <w:rPr>
          <w:rFonts w:ascii="Sylfaen" w:hAnsi="Sylfaen" w:cs="Sylfaen"/>
        </w:rPr>
        <w:t xml:space="preserve">ული ძეგლები ანტიკურ ხანაში.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ანტიკური</w:t>
      </w:r>
      <w:proofErr w:type="gramEnd"/>
      <w:r w:rsidRPr="003A2EDD">
        <w:rPr>
          <w:rFonts w:ascii="Sylfaen" w:hAnsi="Sylfaen" w:cs="Sylfaen"/>
        </w:rPr>
        <w:t xml:space="preserve"> ხანის ქანდაკება.   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</w:t>
      </w:r>
      <w:r w:rsidR="006810A7">
        <w:rPr>
          <w:rFonts w:ascii="Sylfaen" w:hAnsi="Sylfaen" w:cs="Sylfaen"/>
          <w:lang w:val="ka-GE"/>
        </w:rPr>
        <w:t xml:space="preserve">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მელითონეობა</w:t>
      </w:r>
      <w:proofErr w:type="gramEnd"/>
      <w:r w:rsidRPr="003A2EDD">
        <w:rPr>
          <w:rFonts w:ascii="Sylfaen" w:hAnsi="Sylfaen" w:cs="Sylfaen"/>
        </w:rPr>
        <w:t xml:space="preserve">, რკინის დამუშავება ანტიკურ საქართველოში.                    </w:t>
      </w:r>
      <w:r w:rsidRPr="003A2EDD">
        <w:rPr>
          <w:rFonts w:ascii="Sylfaen" w:hAnsi="Sylfaen" w:cs="Sylfaen"/>
          <w:lang w:val="ka-GE"/>
        </w:rPr>
        <w:t xml:space="preserve">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lastRenderedPageBreak/>
        <w:t>მინის</w:t>
      </w:r>
      <w:proofErr w:type="gramEnd"/>
      <w:r w:rsidRPr="003A2EDD">
        <w:rPr>
          <w:rFonts w:ascii="Sylfaen" w:hAnsi="Sylfaen" w:cs="Sylfaen"/>
        </w:rPr>
        <w:t xml:space="preserve"> ხელოვნება ანტიკურ საქართველოში.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ოქრომჭედლობა</w:t>
      </w:r>
      <w:proofErr w:type="gramEnd"/>
      <w:r w:rsidRPr="003A2EDD">
        <w:rPr>
          <w:rFonts w:ascii="Sylfaen" w:hAnsi="Sylfaen" w:cs="Sylfaen"/>
        </w:rPr>
        <w:t xml:space="preserve"> და მხატვრული ხელოსნობის დარგები ანტიკურ საქართველოში.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ადრეშუასაუკუნეების</w:t>
      </w:r>
      <w:proofErr w:type="gramEnd"/>
      <w:r w:rsidRPr="003A2EDD">
        <w:rPr>
          <w:rFonts w:ascii="Sylfaen" w:hAnsi="Sylfaen" w:cs="Sylfaen"/>
        </w:rPr>
        <w:t xml:space="preserve"> ქალაქები დასავლეთ საქართველოში.                    </w:t>
      </w:r>
      <w:r w:rsidRPr="003A2EDD">
        <w:rPr>
          <w:rFonts w:ascii="Sylfaen" w:hAnsi="Sylfaen" w:cs="Sylfaen"/>
          <w:lang w:val="ka-GE"/>
        </w:rPr>
        <w:t xml:space="preserve">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ადრეშუასაუკუნეების</w:t>
      </w:r>
      <w:proofErr w:type="gramEnd"/>
      <w:r w:rsidRPr="003A2EDD">
        <w:rPr>
          <w:rFonts w:ascii="Sylfaen" w:hAnsi="Sylfaen" w:cs="Sylfaen"/>
        </w:rPr>
        <w:t xml:space="preserve"> ქალაქები აღმოსავლეთ საქართველოში.                   </w:t>
      </w:r>
      <w:r w:rsidRPr="003A2EDD">
        <w:rPr>
          <w:rFonts w:ascii="Sylfaen" w:hAnsi="Sylfaen" w:cs="Sylfaen"/>
          <w:lang w:val="ka-GE"/>
        </w:rPr>
        <w:t xml:space="preserve">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პირველი</w:t>
      </w:r>
      <w:proofErr w:type="gramEnd"/>
      <w:r w:rsidRPr="003A2EDD">
        <w:rPr>
          <w:rFonts w:ascii="Sylfaen" w:hAnsi="Sylfaen" w:cs="Sylfaen"/>
        </w:rPr>
        <w:t xml:space="preserve"> ქრისტიანული ტაძრები და ეკლესი</w:t>
      </w:r>
      <w:r w:rsidR="00682CB9">
        <w:rPr>
          <w:rFonts w:ascii="Sylfaen" w:hAnsi="Sylfaen" w:cs="Sylfaen"/>
        </w:rPr>
        <w:t>ები ადრეშუასაუკუნეების ეპოქაში.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ჯვრის</w:t>
      </w:r>
      <w:proofErr w:type="gramEnd"/>
      <w:r w:rsidRPr="003A2EDD">
        <w:rPr>
          <w:rFonts w:ascii="Sylfaen" w:hAnsi="Sylfaen" w:cs="Sylfaen"/>
        </w:rPr>
        <w:t xml:space="preserve"> ტიპის საეკლესიო არქიტექტურის ძეგლები.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კულტურა</w:t>
      </w:r>
      <w:proofErr w:type="gramEnd"/>
      <w:r w:rsidRPr="003A2EDD">
        <w:rPr>
          <w:rFonts w:ascii="Sylfaen" w:hAnsi="Sylfaen" w:cs="Sylfaen"/>
        </w:rPr>
        <w:t xml:space="preserve"> და ყოფა არქეოლოგიური მასალების მიხედვით V-X საუკუნეებში.     </w:t>
      </w:r>
      <w:r w:rsidRPr="003A2EDD">
        <w:rPr>
          <w:rFonts w:ascii="Sylfaen" w:hAnsi="Sylfaen" w:cs="Sylfaen"/>
          <w:lang w:val="ka-GE"/>
        </w:rPr>
        <w:t xml:space="preserve">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განვითარებული</w:t>
      </w:r>
      <w:proofErr w:type="gramEnd"/>
      <w:r w:rsidRPr="003A2EDD">
        <w:rPr>
          <w:rFonts w:ascii="Sylfaen" w:hAnsi="Sylfaen" w:cs="Sylfaen"/>
        </w:rPr>
        <w:t xml:space="preserve"> შუასაუკუნეების საკულტო ხუროთმოძღვრება.                  </w:t>
      </w:r>
      <w:r w:rsidRPr="003A2EDD">
        <w:rPr>
          <w:rFonts w:ascii="Sylfaen" w:hAnsi="Sylfaen" w:cs="Sylfaen"/>
          <w:lang w:val="ka-GE"/>
        </w:rPr>
        <w:t xml:space="preserve">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განვითარებული</w:t>
      </w:r>
      <w:proofErr w:type="gramEnd"/>
      <w:r w:rsidRPr="003A2EDD">
        <w:rPr>
          <w:rFonts w:ascii="Sylfaen" w:hAnsi="Sylfaen" w:cs="Sylfaen"/>
        </w:rPr>
        <w:t xml:space="preserve"> შუასაუკუნეების საერო ხუროთმოძღვრება.                    </w:t>
      </w:r>
      <w:r w:rsidRPr="003A2EDD">
        <w:rPr>
          <w:rFonts w:ascii="Sylfaen" w:hAnsi="Sylfaen" w:cs="Sylfaen"/>
          <w:lang w:val="ka-GE"/>
        </w:rPr>
        <w:t xml:space="preserve">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განვითარებული</w:t>
      </w:r>
      <w:proofErr w:type="gramEnd"/>
      <w:r w:rsidRPr="003A2EDD">
        <w:rPr>
          <w:rFonts w:ascii="Sylfaen" w:hAnsi="Sylfaen" w:cs="Sylfaen"/>
        </w:rPr>
        <w:t xml:space="preserve"> შუასაუკუნეების ქალაქები საქართველოში.                     </w:t>
      </w:r>
      <w:r w:rsidRPr="003A2EDD">
        <w:rPr>
          <w:rFonts w:ascii="Sylfaen" w:hAnsi="Sylfaen" w:cs="Sylfaen"/>
          <w:lang w:val="ka-GE"/>
        </w:rPr>
        <w:t xml:space="preserve">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საქართველოს</w:t>
      </w:r>
      <w:proofErr w:type="gramEnd"/>
      <w:r w:rsidRPr="003A2EDD">
        <w:rPr>
          <w:rFonts w:ascii="Sylfaen" w:hAnsi="Sylfaen" w:cs="Sylfaen"/>
        </w:rPr>
        <w:t xml:space="preserve"> მოსახლეობის </w:t>
      </w:r>
      <w:r w:rsidR="00C84D2A" w:rsidRPr="003A2EDD">
        <w:rPr>
          <w:rFonts w:ascii="AcadNusx" w:hAnsi="AcadNusx" w:cs="Sylfaen"/>
        </w:rPr>
        <w:t>U</w:t>
      </w:r>
      <w:r w:rsidRPr="003A2EDD">
        <w:rPr>
          <w:rFonts w:ascii="Sylfaen" w:hAnsi="Sylfaen" w:cs="Sylfaen"/>
        </w:rPr>
        <w:t xml:space="preserve">ყოფა და კულტურა X-XIII საუკუნეებში.         </w:t>
      </w:r>
      <w:r w:rsidRPr="003A2EDD">
        <w:rPr>
          <w:rFonts w:ascii="Sylfaen" w:hAnsi="Sylfaen" w:cs="Sylfaen"/>
          <w:lang w:val="ka-GE"/>
        </w:rPr>
        <w:t xml:space="preserve">          </w:t>
      </w:r>
      <w:r w:rsidR="00682CB9">
        <w:rPr>
          <w:rFonts w:ascii="Sylfaen" w:hAnsi="Sylfaen" w:cs="Sylfaen"/>
        </w:rPr>
        <w:t xml:space="preserve">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ვაჭრობა</w:t>
      </w:r>
      <w:proofErr w:type="gramEnd"/>
      <w:r w:rsidRPr="003A2EDD">
        <w:rPr>
          <w:rFonts w:ascii="Sylfaen" w:hAnsi="Sylfaen" w:cs="Sylfaen"/>
        </w:rPr>
        <w:t xml:space="preserve"> და ხელოსნობა განვითარებული შუასაუკუნეების საქართველოში.      </w:t>
      </w:r>
      <w:r w:rsidRPr="003A2EDD">
        <w:rPr>
          <w:rFonts w:ascii="Sylfaen" w:hAnsi="Sylfaen" w:cs="Sylfaen"/>
          <w:lang w:val="ka-GE"/>
        </w:rPr>
        <w:t xml:space="preserve">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ქუთაისი</w:t>
      </w:r>
      <w:proofErr w:type="gramEnd"/>
      <w:r w:rsidRPr="003A2EDD">
        <w:rPr>
          <w:rFonts w:ascii="Sylfaen" w:hAnsi="Sylfaen" w:cs="Sylfaen"/>
        </w:rPr>
        <w:t xml:space="preserve"> ანტიკურ ხანაში.   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ქუთაისი</w:t>
      </w:r>
      <w:proofErr w:type="gramEnd"/>
      <w:r w:rsidRPr="003A2EDD">
        <w:rPr>
          <w:rFonts w:ascii="Sylfaen" w:hAnsi="Sylfaen" w:cs="Sylfaen"/>
        </w:rPr>
        <w:t xml:space="preserve"> ადრეშუასაუკუნეებში.          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          </w:t>
      </w:r>
    </w:p>
    <w:p w:rsidR="00C84D2A" w:rsidRPr="003A2EDD" w:rsidRDefault="008837A8" w:rsidP="00C84D2A">
      <w:pPr>
        <w:numPr>
          <w:ilvl w:val="0"/>
          <w:numId w:val="1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ქუთაისი</w:t>
      </w:r>
      <w:proofErr w:type="gramEnd"/>
      <w:r w:rsidRPr="003A2EDD">
        <w:rPr>
          <w:rFonts w:ascii="Sylfaen" w:hAnsi="Sylfaen" w:cs="Sylfaen"/>
        </w:rPr>
        <w:t xml:space="preserve"> განვითარებულ შუასაუკუნეებში.                                       </w:t>
      </w:r>
      <w:r w:rsidRPr="003A2EDD">
        <w:rPr>
          <w:rFonts w:ascii="Sylfaen" w:hAnsi="Sylfaen" w:cs="Sylfaen"/>
          <w:lang w:val="ka-GE"/>
        </w:rPr>
        <w:t xml:space="preserve">                              </w:t>
      </w:r>
    </w:p>
    <w:p w:rsidR="00C84D2A" w:rsidRPr="003A2EDD" w:rsidRDefault="00C84D2A" w:rsidP="00C84D2A">
      <w:pPr>
        <w:ind w:left="-720" w:right="-720"/>
        <w:jc w:val="both"/>
        <w:rPr>
          <w:rFonts w:ascii="AcadNusx" w:hAnsi="AcadNusx" w:cs="Sylfaen"/>
        </w:rPr>
      </w:pPr>
    </w:p>
    <w:p w:rsidR="00C84D2A" w:rsidRDefault="008837A8" w:rsidP="00C84D2A">
      <w:pPr>
        <w:ind w:left="-720" w:right="-720"/>
        <w:jc w:val="both"/>
        <w:rPr>
          <w:rFonts w:ascii="Sylfaen" w:hAnsi="Sylfaen" w:cs="Sylfaen"/>
          <w:b/>
          <w:bCs/>
        </w:rPr>
      </w:pPr>
      <w:proofErr w:type="gramStart"/>
      <w:r w:rsidRPr="003A2EDD">
        <w:rPr>
          <w:rFonts w:ascii="Sylfaen" w:hAnsi="Sylfaen" w:cs="Sylfaen"/>
          <w:b/>
          <w:bCs/>
        </w:rPr>
        <w:t>ლიტერატურა</w:t>
      </w:r>
      <w:proofErr w:type="gramEnd"/>
      <w:r w:rsidRPr="003A2EDD">
        <w:rPr>
          <w:rFonts w:ascii="Sylfaen" w:hAnsi="Sylfaen" w:cs="Sylfaen"/>
          <w:b/>
          <w:bCs/>
        </w:rPr>
        <w:t>:</w:t>
      </w:r>
    </w:p>
    <w:p w:rsidR="00C84D2A" w:rsidRPr="00342CEF" w:rsidRDefault="00C84D2A" w:rsidP="00342CEF">
      <w:pPr>
        <w:ind w:right="-720"/>
        <w:jc w:val="both"/>
        <w:rPr>
          <w:rFonts w:ascii="Sylfaen" w:hAnsi="Sylfaen" w:cs="Sylfaen"/>
          <w:b/>
          <w:bCs/>
          <w:lang w:val="ka-GE"/>
        </w:rPr>
      </w:pPr>
    </w:p>
    <w:p w:rsidR="00C84D2A" w:rsidRPr="003A2EDD" w:rsidRDefault="008837A8" w:rsidP="00C84D2A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r w:rsidRPr="003A2EDD">
        <w:rPr>
          <w:rFonts w:ascii="Sylfaen" w:hAnsi="Sylfaen" w:cs="Sylfaen"/>
        </w:rPr>
        <w:t xml:space="preserve">ო. </w:t>
      </w:r>
      <w:proofErr w:type="gramStart"/>
      <w:r w:rsidRPr="003A2EDD">
        <w:rPr>
          <w:rFonts w:ascii="Sylfaen" w:hAnsi="Sylfaen" w:cs="Sylfaen"/>
        </w:rPr>
        <w:t>ლანჩავა</w:t>
      </w:r>
      <w:proofErr w:type="gramEnd"/>
      <w:r w:rsidR="00B17E05">
        <w:rPr>
          <w:rFonts w:ascii="Sylfaen" w:hAnsi="Sylfaen" w:cs="Sylfaen"/>
        </w:rPr>
        <w:t xml:space="preserve">, ქუთაისის არქეოლოგია. </w:t>
      </w:r>
      <w:proofErr w:type="gramStart"/>
      <w:r w:rsidR="00B17E05">
        <w:rPr>
          <w:rFonts w:ascii="Sylfaen" w:hAnsi="Sylfaen" w:cs="Sylfaen"/>
        </w:rPr>
        <w:t>ქუთ</w:t>
      </w:r>
      <w:proofErr w:type="gramEnd"/>
      <w:r w:rsidR="00B17E05">
        <w:rPr>
          <w:rFonts w:ascii="Sylfaen" w:hAnsi="Sylfaen" w:cs="Sylfaen"/>
        </w:rPr>
        <w:t>. 2015</w:t>
      </w:r>
      <w:r w:rsidRPr="003A2EDD">
        <w:rPr>
          <w:rFonts w:ascii="Sylfaen" w:hAnsi="Sylfaen" w:cs="Sylfaen"/>
        </w:rPr>
        <w:t xml:space="preserve"> წ.</w:t>
      </w:r>
    </w:p>
    <w:p w:rsidR="00C84D2A" w:rsidRPr="00B17E05" w:rsidRDefault="008837A8" w:rsidP="00C84D2A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r w:rsidRPr="003A2EDD">
        <w:rPr>
          <w:rFonts w:ascii="Sylfaen" w:hAnsi="Sylfaen" w:cs="Sylfaen"/>
        </w:rPr>
        <w:t xml:space="preserve">ო. </w:t>
      </w:r>
      <w:proofErr w:type="gramStart"/>
      <w:r w:rsidRPr="003A2EDD">
        <w:rPr>
          <w:rFonts w:ascii="Sylfaen" w:hAnsi="Sylfaen" w:cs="Sylfaen"/>
        </w:rPr>
        <w:t>ლორთქიფანიძე</w:t>
      </w:r>
      <w:proofErr w:type="gramEnd"/>
      <w:r w:rsidRPr="003A2EDD">
        <w:rPr>
          <w:rFonts w:ascii="Sylfaen" w:hAnsi="Sylfaen" w:cs="Sylfaen"/>
        </w:rPr>
        <w:t xml:space="preserve">, ძველი ქართული ცივილიზაციის სათავეებთან. </w:t>
      </w:r>
      <w:proofErr w:type="gramStart"/>
      <w:r w:rsidRPr="003A2EDD">
        <w:rPr>
          <w:rFonts w:ascii="Sylfaen" w:hAnsi="Sylfaen" w:cs="Sylfaen"/>
        </w:rPr>
        <w:t>თბ</w:t>
      </w:r>
      <w:proofErr w:type="gramEnd"/>
      <w:r w:rsidRPr="003A2EDD">
        <w:rPr>
          <w:rFonts w:ascii="Sylfaen" w:hAnsi="Sylfaen" w:cs="Sylfaen"/>
        </w:rPr>
        <w:t>. 2002 წ.</w:t>
      </w:r>
    </w:p>
    <w:p w:rsidR="00B17E05" w:rsidRPr="00B17E05" w:rsidRDefault="00B17E05" w:rsidP="00B17E05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r w:rsidRPr="003A2EDD">
        <w:rPr>
          <w:rFonts w:ascii="Sylfaen" w:hAnsi="Sylfaen" w:cs="Sylfaen"/>
        </w:rPr>
        <w:t xml:space="preserve">ო. </w:t>
      </w:r>
      <w:proofErr w:type="gramStart"/>
      <w:r w:rsidRPr="003A2EDD">
        <w:rPr>
          <w:rFonts w:ascii="Sylfaen" w:hAnsi="Sylfaen" w:cs="Sylfaen"/>
        </w:rPr>
        <w:t>ჯაფარიძე</w:t>
      </w:r>
      <w:proofErr w:type="gramEnd"/>
      <w:r w:rsidRPr="003A2EDD">
        <w:rPr>
          <w:rFonts w:ascii="Sylfaen" w:hAnsi="Sylfaen" w:cs="Sylfaen"/>
        </w:rPr>
        <w:t xml:space="preserve">, საქართველოს ისტორიის სათავეებთან. </w:t>
      </w:r>
      <w:proofErr w:type="gramStart"/>
      <w:r w:rsidRPr="003A2EDD">
        <w:rPr>
          <w:rFonts w:ascii="Sylfaen" w:hAnsi="Sylfaen" w:cs="Sylfaen"/>
        </w:rPr>
        <w:t>თბ</w:t>
      </w:r>
      <w:proofErr w:type="gramEnd"/>
      <w:r w:rsidRPr="003A2EDD">
        <w:rPr>
          <w:rFonts w:ascii="Sylfaen" w:hAnsi="Sylfaen" w:cs="Sylfaen"/>
        </w:rPr>
        <w:t>. 2003 წ.</w:t>
      </w:r>
    </w:p>
    <w:p w:rsidR="00C84D2A" w:rsidRPr="00A8326E" w:rsidRDefault="008837A8" w:rsidP="00C84D2A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საქართველოს</w:t>
      </w:r>
      <w:proofErr w:type="gramEnd"/>
      <w:r w:rsidRPr="003A2EDD">
        <w:rPr>
          <w:rFonts w:ascii="Sylfaen" w:hAnsi="Sylfaen" w:cs="Sylfaen"/>
        </w:rPr>
        <w:t xml:space="preserve"> არქეოლოგია, I, თბ.  1991 წ.</w:t>
      </w:r>
    </w:p>
    <w:p w:rsidR="00A8326E" w:rsidRPr="00A8326E" w:rsidRDefault="00A8326E" w:rsidP="00A8326E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r>
        <w:rPr>
          <w:rFonts w:ascii="Sylfaen" w:hAnsi="Sylfaen" w:cs="Sylfaen"/>
          <w:lang w:val="ka-GE"/>
        </w:rPr>
        <w:t xml:space="preserve">დ. მინდორაშვილი. საქართველოს არქეოლოგია </w:t>
      </w:r>
      <w:r w:rsidRPr="003A2EDD">
        <w:rPr>
          <w:rFonts w:ascii="Sylfaen" w:hAnsi="Sylfaen" w:cs="Sylfaen"/>
        </w:rPr>
        <w:t>I.</w:t>
      </w:r>
      <w:r>
        <w:rPr>
          <w:rFonts w:ascii="Sylfaen" w:hAnsi="Sylfaen" w:cs="Sylfaen"/>
          <w:lang w:val="ka-GE"/>
        </w:rPr>
        <w:t xml:space="preserve"> ბათ. 2014.</w:t>
      </w:r>
    </w:p>
    <w:p w:rsidR="00A8326E" w:rsidRPr="00035D97" w:rsidRDefault="00A8326E" w:rsidP="00035D97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r>
        <w:rPr>
          <w:rFonts w:ascii="Sylfaen" w:hAnsi="Sylfaen" w:cs="Sylfaen"/>
          <w:lang w:val="ka-GE"/>
        </w:rPr>
        <w:t xml:space="preserve">დ. მინდორაშვილი. საქართველოს არქეოლოგია </w:t>
      </w:r>
      <w:r w:rsidRPr="003A2EDD">
        <w:rPr>
          <w:rFonts w:ascii="Sylfaen" w:hAnsi="Sylfaen" w:cs="Sylfaen"/>
        </w:rPr>
        <w:t>II</w:t>
      </w:r>
      <w:r>
        <w:rPr>
          <w:rFonts w:ascii="Sylfaen" w:hAnsi="Sylfaen" w:cs="Sylfaen"/>
        </w:rPr>
        <w:t>-</w:t>
      </w:r>
      <w:r w:rsidRPr="003A2EDD">
        <w:rPr>
          <w:rFonts w:ascii="Sylfaen" w:hAnsi="Sylfaen" w:cs="Sylfaen"/>
        </w:rPr>
        <w:t>III.</w:t>
      </w:r>
      <w:r>
        <w:rPr>
          <w:rFonts w:ascii="Sylfaen" w:hAnsi="Sylfaen" w:cs="Sylfaen"/>
          <w:lang w:val="ka-GE"/>
        </w:rPr>
        <w:t xml:space="preserve"> ბათ. 2015.</w:t>
      </w:r>
    </w:p>
    <w:p w:rsidR="00C84D2A" w:rsidRPr="00A8326E" w:rsidRDefault="008837A8" w:rsidP="00A8326E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proofErr w:type="gramStart"/>
      <w:r w:rsidRPr="00A8326E">
        <w:rPr>
          <w:rFonts w:ascii="Sylfaen" w:hAnsi="Sylfaen" w:cs="Sylfaen"/>
        </w:rPr>
        <w:t>საქართველოს</w:t>
      </w:r>
      <w:proofErr w:type="gramEnd"/>
      <w:r w:rsidRPr="00A8326E">
        <w:rPr>
          <w:rFonts w:ascii="Sylfaen" w:hAnsi="Sylfaen" w:cs="Sylfaen"/>
        </w:rPr>
        <w:t xml:space="preserve"> ისტორიის ნარკვევები. I. თბ. 1970 წ. </w:t>
      </w:r>
    </w:p>
    <w:p w:rsidR="00C84D2A" w:rsidRPr="003A2EDD" w:rsidRDefault="008837A8" w:rsidP="00C84D2A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საქართველოს</w:t>
      </w:r>
      <w:proofErr w:type="gramEnd"/>
      <w:r w:rsidRPr="003A2EDD">
        <w:rPr>
          <w:rFonts w:ascii="Sylfaen" w:hAnsi="Sylfaen" w:cs="Sylfaen"/>
        </w:rPr>
        <w:t xml:space="preserve"> ისტორიის ნარკვევები. II. </w:t>
      </w:r>
      <w:proofErr w:type="gramStart"/>
      <w:r w:rsidRPr="003A2EDD">
        <w:rPr>
          <w:rFonts w:ascii="Sylfaen" w:hAnsi="Sylfaen" w:cs="Sylfaen"/>
        </w:rPr>
        <w:t>თბ</w:t>
      </w:r>
      <w:proofErr w:type="gramEnd"/>
      <w:r w:rsidRPr="003A2EDD">
        <w:rPr>
          <w:rFonts w:ascii="Sylfaen" w:hAnsi="Sylfaen" w:cs="Sylfaen"/>
        </w:rPr>
        <w:t>. 1973.</w:t>
      </w:r>
    </w:p>
    <w:p w:rsidR="00C84D2A" w:rsidRPr="003A2EDD" w:rsidRDefault="008837A8" w:rsidP="00C84D2A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proofErr w:type="gramStart"/>
      <w:r w:rsidRPr="003A2EDD">
        <w:rPr>
          <w:rFonts w:ascii="Sylfaen" w:hAnsi="Sylfaen" w:cs="Sylfaen"/>
        </w:rPr>
        <w:t>საქართველოს</w:t>
      </w:r>
      <w:proofErr w:type="gramEnd"/>
      <w:r w:rsidRPr="003A2EDD">
        <w:rPr>
          <w:rFonts w:ascii="Sylfaen" w:hAnsi="Sylfaen" w:cs="Sylfaen"/>
        </w:rPr>
        <w:t xml:space="preserve"> ისტორიის ნარკვევები. III. </w:t>
      </w:r>
      <w:proofErr w:type="gramStart"/>
      <w:r w:rsidRPr="003A2EDD">
        <w:rPr>
          <w:rFonts w:ascii="Sylfaen" w:hAnsi="Sylfaen" w:cs="Sylfaen"/>
        </w:rPr>
        <w:t>თბ</w:t>
      </w:r>
      <w:proofErr w:type="gramEnd"/>
      <w:r w:rsidRPr="003A2EDD">
        <w:rPr>
          <w:rFonts w:ascii="Sylfaen" w:hAnsi="Sylfaen" w:cs="Sylfaen"/>
        </w:rPr>
        <w:t>. 1979.</w:t>
      </w:r>
    </w:p>
    <w:p w:rsidR="00C84D2A" w:rsidRPr="00B17E05" w:rsidRDefault="008837A8" w:rsidP="00C84D2A">
      <w:pPr>
        <w:numPr>
          <w:ilvl w:val="0"/>
          <w:numId w:val="2"/>
        </w:numPr>
        <w:ind w:right="-720"/>
        <w:jc w:val="both"/>
        <w:rPr>
          <w:rFonts w:ascii="AcadNusx" w:hAnsi="AcadNusx" w:cs="Sylfaen"/>
        </w:rPr>
      </w:pPr>
      <w:r w:rsidRPr="003A2EDD">
        <w:rPr>
          <w:rFonts w:ascii="Sylfaen" w:hAnsi="Sylfaen" w:cs="Sylfaen"/>
        </w:rPr>
        <w:t xml:space="preserve">ლ. </w:t>
      </w:r>
      <w:proofErr w:type="gramStart"/>
      <w:r w:rsidRPr="003A2EDD">
        <w:rPr>
          <w:rFonts w:ascii="Sylfaen" w:hAnsi="Sylfaen" w:cs="Sylfaen"/>
        </w:rPr>
        <w:t>ჭილაშვილი</w:t>
      </w:r>
      <w:proofErr w:type="gramEnd"/>
      <w:r w:rsidRPr="003A2EDD">
        <w:rPr>
          <w:rFonts w:ascii="Sylfaen" w:hAnsi="Sylfaen" w:cs="Sylfaen"/>
        </w:rPr>
        <w:t>, ქალაქები ფეოდალურ საქართველოში. I, თბ. 1968 წ. II, თბ. 1970 წ.</w:t>
      </w:r>
    </w:p>
    <w:p w:rsidR="00B17E05" w:rsidRPr="003A2EDD" w:rsidRDefault="00B17E05" w:rsidP="00B17E05">
      <w:pPr>
        <w:ind w:right="-720"/>
        <w:jc w:val="both"/>
        <w:rPr>
          <w:rFonts w:ascii="AcadNusx" w:hAnsi="AcadNusx" w:cs="Sylfaen"/>
        </w:rPr>
      </w:pPr>
    </w:p>
    <w:p w:rsidR="00C84D2A" w:rsidRPr="003A2EDD" w:rsidRDefault="00C84D2A" w:rsidP="009D6962">
      <w:pPr>
        <w:ind w:right="-720"/>
        <w:jc w:val="both"/>
        <w:rPr>
          <w:rFonts w:ascii="AcadNusx" w:hAnsi="AcadNusx" w:cs="Sylfaen"/>
          <w:lang w:val="ru-RU"/>
        </w:rPr>
      </w:pPr>
    </w:p>
    <w:p w:rsidR="00C84D2A" w:rsidRPr="003A2EDD" w:rsidRDefault="00C84D2A" w:rsidP="00C84D2A">
      <w:pPr>
        <w:rPr>
          <w:rFonts w:cs="Sylfaen"/>
          <w:lang w:val="ru-RU"/>
        </w:rPr>
      </w:pPr>
    </w:p>
    <w:p w:rsidR="00C84D2A" w:rsidRPr="003A2EDD" w:rsidRDefault="00C84D2A" w:rsidP="00C84D2A">
      <w:pPr>
        <w:rPr>
          <w:rFonts w:cs="Sylfaen"/>
          <w:lang w:val="ru-RU"/>
        </w:rPr>
      </w:pPr>
    </w:p>
    <w:p w:rsidR="00C84D2A" w:rsidRPr="003A2EDD" w:rsidRDefault="00C84D2A" w:rsidP="00C84D2A">
      <w:pPr>
        <w:rPr>
          <w:rFonts w:cs="Sylfaen"/>
          <w:lang w:val="ru-RU"/>
        </w:rPr>
      </w:pPr>
    </w:p>
    <w:p w:rsidR="00C84D2A" w:rsidRPr="008837A8" w:rsidRDefault="00C84D2A" w:rsidP="00C84D2A">
      <w:pPr>
        <w:rPr>
          <w:rFonts w:cs="Sylfaen"/>
          <w:lang w:val="ru-RU"/>
        </w:rPr>
      </w:pPr>
    </w:p>
    <w:p w:rsidR="00C84D2A" w:rsidRPr="008837A8" w:rsidRDefault="00C84D2A" w:rsidP="00C84D2A">
      <w:pPr>
        <w:rPr>
          <w:rFonts w:cs="Sylfaen"/>
          <w:lang w:val="ru-RU"/>
        </w:rPr>
      </w:pPr>
    </w:p>
    <w:p w:rsidR="00C84D2A" w:rsidRDefault="00C0481E" w:rsidP="00306A98">
      <w:pPr>
        <w:jc w:val="both"/>
        <w:rPr>
          <w:rFonts w:ascii="Sylfaen" w:hAnsi="Sylfaen" w:cs="Sylfaen"/>
          <w:b/>
          <w:lang w:val="ka-GE"/>
        </w:rPr>
      </w:pPr>
      <w:proofErr w:type="gramStart"/>
      <w:r>
        <w:rPr>
          <w:rFonts w:ascii="Sylfaen" w:hAnsi="Sylfaen" w:cs="Sylfaen"/>
          <w:b/>
        </w:rPr>
        <w:t>არქეოლოგია-ანტიკური</w:t>
      </w:r>
      <w:proofErr w:type="gramEnd"/>
      <w:r>
        <w:rPr>
          <w:rFonts w:ascii="Sylfaen" w:hAnsi="Sylfaen" w:cs="Sylfaen"/>
          <w:b/>
        </w:rPr>
        <w:t xml:space="preserve"> ცივილიზაციების </w:t>
      </w:r>
      <w:r w:rsidR="00E677A0">
        <w:rPr>
          <w:rFonts w:ascii="Sylfaen" w:hAnsi="Sylfaen" w:cs="Sylfaen"/>
          <w:b/>
          <w:lang w:val="ka-GE"/>
        </w:rPr>
        <w:t>სამაგისტრო პროგრამაზე</w:t>
      </w:r>
      <w:r w:rsidR="00306A98" w:rsidRPr="00306A98">
        <w:rPr>
          <w:rFonts w:ascii="Sylfaen" w:hAnsi="Sylfaen" w:cs="Sylfaen"/>
          <w:b/>
          <w:lang w:val="ka-GE"/>
        </w:rPr>
        <w:t xml:space="preserve"> მისაღები გამოცდა ტარდება აწსუ საგამოცდო ცენტრში ტესტირების ფორმით 100 ქულიანი სისტემით. თითოეულ საგამოცდო ბილეთში შევა 100 ტესტი. თითო ტესტი შეფა</w:t>
      </w:r>
      <w:r>
        <w:rPr>
          <w:rFonts w:ascii="Sylfaen" w:hAnsi="Sylfaen" w:cs="Sylfaen"/>
          <w:b/>
          <w:lang w:val="ka-GE"/>
        </w:rPr>
        <w:t>ს</w:t>
      </w:r>
      <w:r w:rsidR="00306A98" w:rsidRPr="00306A98">
        <w:rPr>
          <w:rFonts w:ascii="Sylfaen" w:hAnsi="Sylfaen" w:cs="Sylfaen"/>
          <w:b/>
          <w:lang w:val="ka-GE"/>
        </w:rPr>
        <w:t>დება 1 ქულით.</w:t>
      </w:r>
      <w:r>
        <w:rPr>
          <w:rFonts w:ascii="Sylfaen" w:hAnsi="Sylfaen" w:cs="Sylfaen"/>
          <w:b/>
        </w:rPr>
        <w:t xml:space="preserve"> </w:t>
      </w:r>
    </w:p>
    <w:p w:rsidR="00C0481E" w:rsidRDefault="00C0481E" w:rsidP="00306A98">
      <w:pPr>
        <w:jc w:val="both"/>
        <w:rPr>
          <w:rFonts w:ascii="Sylfaen" w:hAnsi="Sylfaen" w:cs="Sylfaen"/>
          <w:b/>
          <w:lang w:val="ka-GE"/>
        </w:rPr>
      </w:pPr>
    </w:p>
    <w:p w:rsidR="00C0481E" w:rsidRPr="00C0481E" w:rsidRDefault="00C0481E" w:rsidP="00306A98">
      <w:pPr>
        <w:jc w:val="both"/>
        <w:rPr>
          <w:rFonts w:ascii="Sylfaen" w:hAnsi="Sylfaen" w:cs="Sylfaen"/>
          <w:b/>
          <w:lang w:val="ka-GE"/>
        </w:rPr>
      </w:pPr>
    </w:p>
    <w:p w:rsidR="00C0481E" w:rsidRDefault="00C0481E" w:rsidP="00306A98">
      <w:pPr>
        <w:jc w:val="both"/>
        <w:rPr>
          <w:rFonts w:ascii="Sylfaen" w:hAnsi="Sylfaen" w:cs="Sylfaen"/>
          <w:b/>
        </w:rPr>
      </w:pPr>
    </w:p>
    <w:p w:rsidR="0006030C" w:rsidRPr="002B737D" w:rsidRDefault="0006030C" w:rsidP="0006030C">
      <w:pPr>
        <w:spacing w:line="360" w:lineRule="auto"/>
        <w:rPr>
          <w:rFonts w:ascii="Sylfaen" w:hAnsi="Sylfaen"/>
          <w:lang w:val="ka-GE"/>
        </w:rPr>
      </w:pPr>
      <w:r w:rsidRPr="002B737D">
        <w:rPr>
          <w:rFonts w:ascii="Sylfaen" w:hAnsi="Sylfaen"/>
          <w:b/>
          <w:lang w:val="ka-GE"/>
        </w:rPr>
        <w:t>კონსულტაცია</w:t>
      </w:r>
      <w:r w:rsidRPr="002B737D">
        <w:rPr>
          <w:rFonts w:ascii="Sylfaen" w:hAnsi="Sylfaen"/>
          <w:lang w:val="ka-GE"/>
        </w:rPr>
        <w:t xml:space="preserve">-ოთხშაბათი, პარასკევი: 12 სთ. აწსუ 1-ლი კორპუსი, </w:t>
      </w:r>
      <w:r w:rsidRPr="002B737D">
        <w:rPr>
          <w:rFonts w:ascii="Sylfaen" w:hAnsi="Sylfaen"/>
          <w:b/>
          <w:lang w:val="ka-GE"/>
        </w:rPr>
        <w:t>#12</w:t>
      </w:r>
      <w:r w:rsidRPr="002B737D">
        <w:rPr>
          <w:rFonts w:ascii="Sylfaen" w:hAnsi="Sylfaen"/>
          <w:b/>
        </w:rPr>
        <w:t xml:space="preserve">10 </w:t>
      </w:r>
      <w:r w:rsidRPr="002B737D">
        <w:rPr>
          <w:rFonts w:ascii="Sylfaen" w:hAnsi="Sylfaen"/>
          <w:b/>
          <w:lang w:val="ka-GE"/>
        </w:rPr>
        <w:t>ა</w:t>
      </w:r>
      <w:r w:rsidRPr="002B737D">
        <w:rPr>
          <w:rFonts w:ascii="Sylfaen" w:hAnsi="Sylfaen"/>
          <w:lang w:val="ka-GE"/>
        </w:rPr>
        <w:t xml:space="preserve"> </w:t>
      </w:r>
      <w:r w:rsidR="002B737D">
        <w:rPr>
          <w:rFonts w:ascii="Sylfaen" w:hAnsi="Sylfaen"/>
        </w:rPr>
        <w:t xml:space="preserve"> </w:t>
      </w:r>
      <w:r w:rsidRPr="002B737D">
        <w:rPr>
          <w:rFonts w:ascii="Sylfaen" w:hAnsi="Sylfaen"/>
          <w:lang w:val="ka-GE"/>
        </w:rPr>
        <w:t>აუდიტორია</w:t>
      </w:r>
    </w:p>
    <w:p w:rsidR="00C0481E" w:rsidRPr="00C0481E" w:rsidRDefault="00C0481E" w:rsidP="00306A98">
      <w:pPr>
        <w:jc w:val="both"/>
        <w:rPr>
          <w:rFonts w:ascii="Sylfaen" w:hAnsi="Sylfaen" w:cs="Sylfaen"/>
          <w:b/>
        </w:rPr>
      </w:pPr>
    </w:p>
    <w:p w:rsidR="00C84D2A" w:rsidRPr="00306A98" w:rsidRDefault="00C84D2A" w:rsidP="00306A98">
      <w:pPr>
        <w:jc w:val="both"/>
        <w:rPr>
          <w:rFonts w:cs="Sylfaen"/>
          <w:b/>
          <w:lang w:val="ru-RU"/>
        </w:rPr>
      </w:pPr>
    </w:p>
    <w:p w:rsidR="00C84D2A" w:rsidRPr="008837A8" w:rsidRDefault="00C84D2A" w:rsidP="00C84D2A">
      <w:pPr>
        <w:rPr>
          <w:rFonts w:ascii="AcadMtavr" w:hAnsi="AcadMtavr" w:cs="Sylfaen"/>
          <w:lang w:val="ru-RU"/>
        </w:rPr>
      </w:pPr>
    </w:p>
    <w:sectPr w:rsidR="00C84D2A" w:rsidRPr="008837A8" w:rsidSect="00C84D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7DB"/>
    <w:multiLevelType w:val="hybridMultilevel"/>
    <w:tmpl w:val="8E028D58"/>
    <w:lvl w:ilvl="0" w:tplc="26A017D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292EA5"/>
    <w:multiLevelType w:val="hybridMultilevel"/>
    <w:tmpl w:val="AC4E9BBC"/>
    <w:lvl w:ilvl="0" w:tplc="1B3C1FE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A6"/>
    <w:rsid w:val="00035D97"/>
    <w:rsid w:val="0006030C"/>
    <w:rsid w:val="00173669"/>
    <w:rsid w:val="001B03F0"/>
    <w:rsid w:val="001B1CC8"/>
    <w:rsid w:val="0022164A"/>
    <w:rsid w:val="002B737D"/>
    <w:rsid w:val="003057A6"/>
    <w:rsid w:val="00306A98"/>
    <w:rsid w:val="00342CEF"/>
    <w:rsid w:val="003A2EDD"/>
    <w:rsid w:val="003B66EB"/>
    <w:rsid w:val="003D3B5D"/>
    <w:rsid w:val="006810A7"/>
    <w:rsid w:val="00682CB9"/>
    <w:rsid w:val="006A0B4C"/>
    <w:rsid w:val="006B3320"/>
    <w:rsid w:val="00720825"/>
    <w:rsid w:val="00730AA4"/>
    <w:rsid w:val="007C1EFC"/>
    <w:rsid w:val="008837A8"/>
    <w:rsid w:val="00901DD3"/>
    <w:rsid w:val="00987991"/>
    <w:rsid w:val="009D6962"/>
    <w:rsid w:val="00A13CB4"/>
    <w:rsid w:val="00A8326E"/>
    <w:rsid w:val="00B17E05"/>
    <w:rsid w:val="00B22E88"/>
    <w:rsid w:val="00C03A91"/>
    <w:rsid w:val="00C0481E"/>
    <w:rsid w:val="00C50C68"/>
    <w:rsid w:val="00C84D2A"/>
    <w:rsid w:val="00CF4D87"/>
    <w:rsid w:val="00D52916"/>
    <w:rsid w:val="00E677A0"/>
    <w:rsid w:val="00F30F5B"/>
    <w:rsid w:val="00F5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B3D1C-04EA-4D7C-9AB7-C16C9E9F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D2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0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cp:lastModifiedBy>Ekaterine Ukleba</cp:lastModifiedBy>
  <cp:revision>2</cp:revision>
  <dcterms:created xsi:type="dcterms:W3CDTF">2022-08-29T07:04:00Z</dcterms:created>
  <dcterms:modified xsi:type="dcterms:W3CDTF">2022-08-29T07:04:00Z</dcterms:modified>
</cp:coreProperties>
</file>